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14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>ANEXO V</w:t>
      </w:r>
    </w:p>
    <w:p w:rsidR="00AB1114" w:rsidRPr="00B7089F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DECLARAÇÃO DE PLENO CONHECIMENTO</w:t>
      </w: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 w:rsidR="00B30E0F">
        <w:rPr>
          <w:rFonts w:ascii="Arial Narrow" w:hAnsi="Arial Narrow" w:cs="Arial"/>
          <w:b/>
          <w:sz w:val="24"/>
          <w:szCs w:val="24"/>
          <w:lang w:val="pt-BR"/>
        </w:rPr>
        <w:t>CONVITE Nº 004/2017-MP/PA (Repetição do CV 003-2017)</w:t>
      </w:r>
    </w:p>
    <w:p w:rsidR="004C6A42" w:rsidRPr="00B7089F" w:rsidRDefault="00AB1114" w:rsidP="004C6A42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Objeto:</w:t>
      </w:r>
      <w:r w:rsidR="004C6A42"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execução </w:t>
      </w:r>
      <w:r w:rsidR="004C6A42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a </w:t>
      </w:r>
      <w:r w:rsidR="004C6A42" w:rsidRPr="0096491E">
        <w:rPr>
          <w:rFonts w:ascii="Arial" w:hAnsi="Arial" w:cs="Arial"/>
          <w:b/>
          <w:color w:val="000000"/>
          <w:sz w:val="22"/>
          <w:szCs w:val="22"/>
          <w:lang w:val="pt-BR"/>
        </w:rPr>
        <w:t>do imóvel da Promotoria de Justiça de Tailândia</w:t>
      </w:r>
      <w:r w:rsidR="004C6A42">
        <w:rPr>
          <w:rFonts w:ascii="Arial Narrow" w:hAnsi="Arial Narrow" w:cs="Arial"/>
          <w:b/>
          <w:color w:val="000000"/>
          <w:sz w:val="24"/>
          <w:szCs w:val="24"/>
          <w:lang w:val="pt-BR"/>
        </w:rPr>
        <w:t>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Sr(a)_________________________________________________________________________________________________________, portador(a) da Carteira de Identidade n.º _________________________ e do CPF n.º ___________________________________, 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contextualSpacing/>
        <w:jc w:val="both"/>
        <w:rPr>
          <w:rFonts w:ascii="Arial Narrow" w:hAnsi="Arial Narrow"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sz w:val="24"/>
          <w:szCs w:val="24"/>
          <w:lang w:val="pt-BR"/>
        </w:rPr>
        <w:t>DECLARA</w:t>
      </w: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que recebeu os documentos, e, que tem pleno conhecimento de todas as informações e das condições locais para o cumprimento das obrigações objeto da licitação.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pStyle w:val="Corpodetexto"/>
        <w:keepNext/>
        <w:contextualSpacing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 xml:space="preserve">Belém –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Pa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, ______ de _______________ </w:t>
      </w:r>
      <w:proofErr w:type="spellStart"/>
      <w:r w:rsidRPr="00B7089F">
        <w:rPr>
          <w:rFonts w:ascii="Arial Narrow" w:hAnsi="Arial Narrow" w:cs="Tahoma"/>
          <w:b/>
          <w:sz w:val="24"/>
          <w:szCs w:val="24"/>
        </w:rPr>
        <w:t>de</w:t>
      </w:r>
      <w:proofErr w:type="spellEnd"/>
      <w:r w:rsidRPr="00B7089F">
        <w:rPr>
          <w:rFonts w:ascii="Arial Narrow" w:hAnsi="Arial Narrow" w:cs="Tahoma"/>
          <w:b/>
          <w:sz w:val="24"/>
          <w:szCs w:val="24"/>
        </w:rPr>
        <w:t xml:space="preserve"> </w:t>
      </w:r>
      <w:r w:rsidR="004C6A42">
        <w:rPr>
          <w:rFonts w:ascii="Arial Narrow" w:hAnsi="Arial Narrow" w:cs="Tahoma"/>
          <w:b/>
          <w:sz w:val="24"/>
          <w:szCs w:val="24"/>
          <w:lang w:val="pt-BR"/>
        </w:rPr>
        <w:t>2017</w:t>
      </w:r>
      <w:r w:rsidRPr="00B7089F">
        <w:rPr>
          <w:rFonts w:ascii="Arial Narrow" w:hAnsi="Arial Narrow" w:cs="Tahoma"/>
          <w:b/>
          <w:sz w:val="24"/>
          <w:szCs w:val="24"/>
        </w:rPr>
        <w:t>.</w:t>
      </w: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__________________________________</w:t>
      </w:r>
    </w:p>
    <w:p w:rsidR="00AB1114" w:rsidRPr="00B7089F" w:rsidRDefault="00AB1114" w:rsidP="00AB1114">
      <w:pPr>
        <w:pStyle w:val="Rodap"/>
        <w:keepNext/>
        <w:spacing w:line="240" w:lineRule="auto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Assinatura do Representante legal</w:t>
      </w:r>
      <w:bookmarkStart w:id="0" w:name="_GoBack"/>
      <w:bookmarkEnd w:id="0"/>
    </w:p>
    <w:p w:rsidR="00AB1114" w:rsidRPr="00B7089F" w:rsidRDefault="00C8492A" w:rsidP="00C8492A">
      <w:pPr>
        <w:pStyle w:val="Corpodetexto"/>
        <w:keepNext/>
        <w:tabs>
          <w:tab w:val="left" w:pos="1125"/>
        </w:tabs>
        <w:contextualSpacing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</w:t>
      </w:r>
    </w:p>
    <w:p w:rsidR="00551A00" w:rsidRPr="004C6A42" w:rsidRDefault="00551A00">
      <w:pPr>
        <w:rPr>
          <w:lang w:val="pt-BR"/>
        </w:rPr>
      </w:pPr>
    </w:p>
    <w:sectPr w:rsidR="00551A00" w:rsidRPr="004C6A42" w:rsidSect="00894D45">
      <w:headerReference w:type="default" r:id="rId6"/>
      <w:footerReference w:type="default" r:id="rId7"/>
      <w:pgSz w:w="11907" w:h="16839" w:code="9"/>
      <w:pgMar w:top="1060" w:right="1134" w:bottom="992" w:left="1418" w:header="56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46" w:rsidRDefault="004C6A42">
      <w:pPr>
        <w:spacing w:line="240" w:lineRule="auto"/>
      </w:pPr>
      <w:r>
        <w:separator/>
      </w:r>
    </w:p>
  </w:endnote>
  <w:endnote w:type="continuationSeparator" w:id="0">
    <w:p w:rsidR="00F62746" w:rsidRDefault="004C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B4" w:rsidRDefault="00B30E0F" w:rsidP="00B352B4"/>
  <w:p w:rsidR="00B352B4" w:rsidRDefault="00C8492A" w:rsidP="00B352B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30E0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>MINISTÉRIO PÚBLICO DO ESTADO DO PARÁ – Atividade de Licitações e Contratos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Rua João Diogo nº. 100, Cidade Velha, Belém, Pará – Fone/ Fax: (91) 4006-3503            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 </w:t>
    </w:r>
    <w:hyperlink r:id="rId1" w:history="1">
      <w:r w:rsidRPr="00EC3A6D">
        <w:rPr>
          <w:rStyle w:val="Hyperlink"/>
          <w:rFonts w:ascii="Arial Narrow" w:hAnsi="Arial Narrow"/>
          <w:bCs/>
          <w:sz w:val="18"/>
        </w:rPr>
        <w:t>www.mppa.mp.br</w:t>
      </w:r>
    </w:hyperlink>
    <w:r>
      <w:rPr>
        <w:rFonts w:ascii="Arial Narrow" w:hAnsi="Arial Narrow"/>
        <w:bCs/>
        <w:sz w:val="18"/>
      </w:rPr>
      <w:t xml:space="preserve"> ou </w:t>
    </w:r>
    <w:proofErr w:type="spellStart"/>
    <w:r>
      <w:rPr>
        <w:rFonts w:ascii="Arial Narrow" w:hAnsi="Arial Narrow"/>
        <w:bCs/>
        <w:sz w:val="18"/>
      </w:rPr>
      <w:t>email</w:t>
    </w:r>
    <w:proofErr w:type="spellEnd"/>
    <w:r>
      <w:rPr>
        <w:rFonts w:ascii="Arial Narrow" w:hAnsi="Arial Narrow"/>
        <w:bCs/>
        <w:sz w:val="18"/>
      </w:rPr>
      <w:t xml:space="preserve">: </w:t>
    </w:r>
    <w:hyperlink r:id="rId2" w:history="1">
      <w:r>
        <w:rPr>
          <w:rStyle w:val="Hyperlink"/>
          <w:rFonts w:ascii="Arial Narrow" w:hAnsi="Arial Narrow"/>
          <w:bCs/>
          <w:sz w:val="18"/>
        </w:rPr>
        <w:t>pregao@mppa.mp.br</w:t>
      </w:r>
    </w:hyperlink>
  </w:p>
  <w:p w:rsidR="00F23519" w:rsidRDefault="00B30E0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46" w:rsidRDefault="004C6A42">
      <w:pPr>
        <w:spacing w:line="240" w:lineRule="auto"/>
      </w:pPr>
      <w:r>
        <w:separator/>
      </w:r>
    </w:p>
  </w:footnote>
  <w:footnote w:type="continuationSeparator" w:id="0">
    <w:p w:rsidR="00F62746" w:rsidRDefault="004C6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F23519" w:rsidRDefault="00B30E0F" w:rsidP="00192D32">
    <w:pPr>
      <w:pStyle w:val="SemEspaamento"/>
      <w:jc w:val="center"/>
      <w:rPr>
        <w:sz w:val="24"/>
        <w:szCs w:val="24"/>
      </w:rPr>
    </w:pPr>
  </w:p>
  <w:p w:rsidR="00F23519" w:rsidRPr="00192D32" w:rsidRDefault="00B30E0F" w:rsidP="00192D32">
    <w:pPr>
      <w:pStyle w:val="SemEspaamento"/>
      <w:pBdr>
        <w:top w:val="single" w:sz="4" w:space="1" w:color="auto"/>
      </w:pBd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14"/>
    <w:rsid w:val="004C6A42"/>
    <w:rsid w:val="00551A00"/>
    <w:rsid w:val="00947433"/>
    <w:rsid w:val="00AA6CE1"/>
    <w:rsid w:val="00AB1114"/>
    <w:rsid w:val="00B30E0F"/>
    <w:rsid w:val="00B80132"/>
    <w:rsid w:val="00C8492A"/>
    <w:rsid w:val="00F6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C5BE9A9-5563-4E54-B738-3D90472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114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AB1114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AB111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SemEspaamento">
    <w:name w:val="No Spacing"/>
    <w:basedOn w:val="Normal"/>
    <w:link w:val="SemEspaamentoChar"/>
    <w:uiPriority w:val="99"/>
    <w:qFormat/>
    <w:rsid w:val="00AB1114"/>
    <w:pPr>
      <w:spacing w:line="240" w:lineRule="auto"/>
    </w:pPr>
    <w:rPr>
      <w:lang w:val="x-none" w:eastAsia="x-none"/>
    </w:rPr>
  </w:style>
  <w:style w:type="character" w:customStyle="1" w:styleId="SemEspaamentoChar">
    <w:name w:val="Sem Espaçamento Char"/>
    <w:link w:val="SemEspaamento"/>
    <w:uiPriority w:val="99"/>
    <w:locked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AB1114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B1114"/>
    <w:rPr>
      <w:rFonts w:ascii="Arial" w:eastAsia="Times New Roman" w:hAnsi="Arial" w:cs="Times New Roman"/>
      <w:szCs w:val="20"/>
      <w:lang w:val="x-none" w:eastAsia="x-none"/>
    </w:rPr>
  </w:style>
  <w:style w:type="character" w:styleId="Hyperlink">
    <w:name w:val="Hyperlink"/>
    <w:uiPriority w:val="99"/>
    <w:rsid w:val="00AB1114"/>
    <w:rPr>
      <w:rFonts w:cs="Times New Roman"/>
      <w:color w:val="0000FF"/>
      <w:u w:val="single"/>
    </w:rPr>
  </w:style>
  <w:style w:type="character" w:styleId="Nmerodepgina">
    <w:name w:val="page number"/>
    <w:basedOn w:val="Fontepargpadro"/>
    <w:rsid w:val="00AB1114"/>
  </w:style>
  <w:style w:type="paragraph" w:styleId="Cabealho">
    <w:name w:val="header"/>
    <w:basedOn w:val="Normal"/>
    <w:link w:val="CabealhoChar"/>
    <w:uiPriority w:val="99"/>
    <w:unhideWhenUsed/>
    <w:rsid w:val="004C6A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A42"/>
    <w:rPr>
      <w:rFonts w:ascii="Cambria" w:eastAsia="Times New Roman" w:hAnsi="Cambri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@mp.pa.gov.br" TargetMode="External"/><Relationship Id="rId1" Type="http://schemas.openxmlformats.org/officeDocument/2006/relationships/hyperlink" Target="http://www.mppa.mp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5</cp:revision>
  <dcterms:created xsi:type="dcterms:W3CDTF">2017-09-28T13:28:00Z</dcterms:created>
  <dcterms:modified xsi:type="dcterms:W3CDTF">2017-11-22T19:47:00Z</dcterms:modified>
</cp:coreProperties>
</file>